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right" w:leftFromText="141" w:rightFromText="141" w:tblpY="877"/>
        <w:tblW w:w="8226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226"/>
      </w:tblGrid>
      <w:tr>
        <w:trPr>
          <w:trHeight w:val="576" w:hRule="atLeast"/>
        </w:trPr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08"/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Fiche de poste : </w:t>
            </w:r>
          </w:p>
          <w:p>
            <w:pPr>
              <w:pStyle w:val="Normal"/>
              <w:spacing w:lineRule="auto" w:line="240" w:before="0" w:after="0"/>
              <w:ind w:left="2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Animateur(trice) et développeur de réseau</w:t>
            </w:r>
          </w:p>
          <w:p>
            <w:pPr>
              <w:pStyle w:val="Normal"/>
              <w:spacing w:lineRule="auto" w:line="240" w:before="0" w:after="0"/>
              <w:ind w:left="2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CDI au 1</w:t>
            </w:r>
            <w:r>
              <w:rPr>
                <w:b/>
                <w:sz w:val="32"/>
                <w:vertAlign w:val="superscript"/>
              </w:rPr>
              <w:t>er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s</w:t>
            </w:r>
            <w:r>
              <w:rPr>
                <w:b/>
                <w:sz w:val="32"/>
              </w:rPr>
              <w:t>eptembre 2025</w:t>
            </w:r>
          </w:p>
          <w:p>
            <w:pPr>
              <w:pStyle w:val="Normal"/>
              <w:spacing w:lineRule="auto" w:line="240" w:before="0" w:after="0"/>
              <w:ind w:left="208"/>
              <w:jc w:val="center"/>
              <w:rPr>
                <w:b/>
                <w:sz w:val="14"/>
                <w:szCs w:val="8"/>
              </w:rPr>
            </w:pPr>
            <w:r>
              <w:rPr>
                <w:b/>
                <w:sz w:val="14"/>
                <w:szCs w:val="8"/>
              </w:rPr>
            </w:r>
          </w:p>
        </w:tc>
      </w:tr>
    </w:tbl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-36195</wp:posOffset>
            </wp:positionH>
            <wp:positionV relativeFrom="paragraph">
              <wp:posOffset>635</wp:posOffset>
            </wp:positionV>
            <wp:extent cx="902970" cy="1109980"/>
            <wp:effectExtent l="0" t="0" r="0" b="0"/>
            <wp:wrapThrough wrapText="bothSides">
              <wp:wrapPolygon edited="0">
                <wp:start x="-10" y="0"/>
                <wp:lineTo x="-10" y="21119"/>
                <wp:lineTo x="20953" y="21119"/>
                <wp:lineTo x="20953" y="0"/>
                <wp:lineTo x="-10" y="0"/>
              </wp:wrapPolygon>
            </wp:wrapThrough>
            <wp:docPr id="1" name="Image 0" descr="Personnage LogorougeURF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Personnage LogorougeURFR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jc w:val="both"/>
        <w:rPr>
          <w:sz w:val="24"/>
        </w:rPr>
      </w:pPr>
      <w:r>
        <w:rPr>
          <w:sz w:val="24"/>
        </w:rPr>
        <w:t>Dans le cadre de ses missions d'animation et de développement de son réseau, l'URFR du Poitou-Charentes propose un poste d'animateur(trice) et de développeur de réseau pour accompagner les Foyers Ruraux et associations adhérentes des Deux-Sèvres et de la Vienne et favoriser l’adhésion de nouvelles associations.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Profil du poste : 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>Expériences et compétences dans les domaines suivants 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>travail en lien avec une équipe bénévole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>connaissance de la législation des associations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>travail d'animation en direction de la jeunesse et des adultes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>connaissance de l'éducation populaire (historique, enjeux)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connaissance de démarche participative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</w:rPr>
      </w:pPr>
      <w:r>
        <w:rPr>
          <w:sz w:val="24"/>
        </w:rPr>
        <w:t>savoir-faire et savoir être : autonomie, travail en équipe, capacité à rendre compte, à valoriser et à communiquer...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>La connaissance du milieu rural et de ses réalités serait un plus important comme un intérêt marqué pour l'action culturelle.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Missions :</w:t>
      </w:r>
    </w:p>
    <w:p>
      <w:pPr>
        <w:pStyle w:val="Normal"/>
        <w:spacing w:before="0" w:after="0"/>
        <w:ind w:left="0"/>
        <w:rPr>
          <w:bCs/>
          <w:sz w:val="24"/>
        </w:rPr>
      </w:pPr>
      <w:r>
        <w:rPr>
          <w:bCs/>
          <w:sz w:val="24"/>
        </w:rPr>
        <w:t>L’ensemble de ces missions nourrissent le commun des Foyers Ruraux, et à ce titre une participation à la vie confédérale est souhaitée dans le cadre de commissions, rassemblements ….</w:t>
        <w:br/>
      </w:r>
    </w:p>
    <w:p>
      <w:pPr>
        <w:pStyle w:val="Normal"/>
        <w:spacing w:before="0" w:after="0"/>
        <w:ind w:left="0"/>
        <w:rPr>
          <w:bCs/>
          <w:sz w:val="24"/>
        </w:rPr>
      </w:pPr>
      <w:r>
        <w:rPr>
          <w:bCs/>
          <w:sz w:val="24"/>
        </w:rPr>
        <w:t xml:space="preserve">Vie associative :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>Animer et développer le réseau des Foyers Ruraux dans la continuité du projet confédéral de la CNFR et au projet de l’Union Régionale.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Accompagner les bénévoles dans la gestion au quotidien de leur association et dans leur dynamique démocratique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>Soutenir et accompagner les bénévoles dans la réalisation de leurs projets.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>Mettre en place des projets fédérateurs entre associations adhérentes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Accompagner les associations dans leur demande de financement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>Travailler et établir des relations régulières avec les partenaires institutionnels et associatifs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>Participer au dispositif Guid’Asso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</w:rPr>
      </w:pPr>
      <w:r>
        <w:rPr>
          <w:sz w:val="24"/>
        </w:rPr>
        <w:t>Mettre en œuvre des programmes de formation en direction des bénévoles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 xml:space="preserve">Enfance - Jeunesse 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>Accueil et accompagnement des actions de médiation culturelle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>Animation d’atelier théâtre et d’expressions scéniques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Mettre en place des actions en directions des adolescents et de la jeunesse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 xml:space="preserve">Assurer le recrutement et l’accompagnement des volontaires en service civique accueillis au sein du réseau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</w:rPr>
      </w:pPr>
      <w:r>
        <w:rPr>
          <w:sz w:val="24"/>
        </w:rPr>
        <w:t>Rechercher des financements pour la mise en œuvre des actions</w:t>
      </w:r>
    </w:p>
    <w:p>
      <w:pPr>
        <w:pStyle w:val="ListParagraph"/>
        <w:spacing w:before="0" w:after="0"/>
        <w:ind w:left="1065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Formation :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>- BPJEPS animation validé</w:t>
      </w:r>
    </w:p>
    <w:p>
      <w:pPr>
        <w:pStyle w:val="Normal"/>
        <w:spacing w:before="0" w:after="0"/>
        <w:ind w:firstLine="708" w:left="0"/>
        <w:rPr>
          <w:sz w:val="24"/>
        </w:rPr>
      </w:pPr>
      <w:r>
        <w:rPr>
          <w:sz w:val="24"/>
        </w:rPr>
        <w:t xml:space="preserve">- DUT carrière sociale 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>- DEJEPS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>- expérience professionnelle souhaitée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Contrat :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>Poste en CDI 35 heures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>Emploi d'animateur(trice) et développeur de réseau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 xml:space="preserve">Coefficient 325 – groupe E de la convention de l'animation </w:t>
        <w:tab/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 xml:space="preserve">Travail en soirée et Week-end suivant les actions et la disponibilité des bénévoles 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 xml:space="preserve">Lieu de travail : Lezay (79) et déplacement en Deux Sèvres et ponctuellement en Vienne et </w:t>
        <w:tab/>
        <w:t>Charente-Maritime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ab/>
        <w:t xml:space="preserve">Permis B 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spacing w:before="0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Candidature : </w:t>
      </w:r>
    </w:p>
    <w:p>
      <w:pPr>
        <w:pStyle w:val="Normal"/>
        <w:spacing w:before="0" w:after="0"/>
        <w:ind w:left="0"/>
        <w:jc w:val="both"/>
        <w:rPr>
          <w:sz w:val="24"/>
        </w:rPr>
      </w:pPr>
      <w:r>
        <w:rPr>
          <w:sz w:val="24"/>
        </w:rPr>
        <w:t xml:space="preserve">Adresser lettre de motivation et CV par mail ou courrier </w:t>
      </w:r>
      <w:r>
        <w:rPr>
          <w:b/>
          <w:bCs/>
          <w:sz w:val="24"/>
        </w:rPr>
        <w:t>avant le 29/06/2025</w:t>
      </w:r>
      <w:r>
        <w:rPr>
          <w:sz w:val="24"/>
        </w:rPr>
        <w:t xml:space="preserve"> :</w:t>
      </w:r>
    </w:p>
    <w:p>
      <w:pPr>
        <w:pStyle w:val="Normal"/>
        <w:spacing w:before="0" w:after="0"/>
        <w:ind w:left="0"/>
        <w:jc w:val="both"/>
        <w:rPr>
          <w:b/>
          <w:sz w:val="24"/>
        </w:rPr>
      </w:pPr>
      <w:r>
        <w:rPr>
          <w:sz w:val="24"/>
        </w:rPr>
        <w:tab/>
      </w:r>
      <w:r>
        <w:rPr>
          <w:b w:val="false"/>
          <w:bCs w:val="false"/>
          <w:sz w:val="24"/>
          <w:szCs w:val="24"/>
        </w:rPr>
        <w:tab/>
        <w:t>Mme la Présidente</w:t>
      </w:r>
    </w:p>
    <w:p>
      <w:pPr>
        <w:pStyle w:val="Normal"/>
        <w:spacing w:before="0" w:after="0"/>
        <w:ind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>URFR du Poitou-Charentes</w:t>
      </w:r>
    </w:p>
    <w:p>
      <w:pPr>
        <w:pStyle w:val="Normal"/>
        <w:spacing w:before="0" w:after="0"/>
        <w:ind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>Moulin du Marais</w:t>
      </w:r>
    </w:p>
    <w:p>
      <w:pPr>
        <w:pStyle w:val="Normal"/>
        <w:spacing w:before="0" w:after="0"/>
        <w:ind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>2 rue du grand pré</w:t>
      </w:r>
    </w:p>
    <w:p>
      <w:pPr>
        <w:pStyle w:val="Normal"/>
        <w:spacing w:before="0" w:after="0"/>
        <w:ind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 xml:space="preserve">79120 LEZAY </w:t>
      </w:r>
    </w:p>
    <w:p>
      <w:pPr>
        <w:pStyle w:val="Normal"/>
        <w:spacing w:before="0" w:after="0"/>
        <w:ind w:firstLine="708" w:left="708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urfr.poitou-charentes@mouvement-rural.org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0"/>
        <w:rPr>
          <w:b/>
        </w:rPr>
      </w:pPr>
      <w:r>
        <w:rPr>
          <w:b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991" w:gutter="0" w:header="0" w:top="1276" w:footer="446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Cambria" w:hAnsi="Cambria" w:asciiTheme="majorHAnsi" w:hAnsiTheme="majorHAnsi"/>
        <w:b/>
        <w:sz w:val="20"/>
      </w:rPr>
    </w:pPr>
    <w:r>
      <w:rPr>
        <w:rFonts w:ascii="Cambria" w:hAnsi="Cambria" w:asciiTheme="majorHAnsi" w:hAnsiTheme="majorHAnsi"/>
        <w:b/>
        <w:sz w:val="20"/>
      </w:rPr>
      <w:t>UNION RÉGIONALE DES FOYERS RURAUX DU POITOU CHARENTES</w:t>
    </w:r>
  </w:p>
  <w:p>
    <w:pPr>
      <w:pStyle w:val="Footer"/>
      <w:ind w:left="0"/>
      <w:jc w:val="center"/>
      <w:rPr>
        <w:rFonts w:ascii="Cambria" w:hAnsi="Cambria" w:asciiTheme="majorHAnsi" w:hAnsiTheme="majorHAnsi"/>
        <w:sz w:val="20"/>
      </w:rPr>
    </w:pPr>
    <w:r>
      <w:rPr>
        <w:rFonts w:ascii="Cambria" w:hAnsi="Cambria" w:asciiTheme="majorHAnsi" w:hAnsiTheme="majorHAnsi"/>
        <w:sz w:val="20"/>
      </w:rPr>
      <w:t xml:space="preserve">2 rue du </w:t>
    </w:r>
    <w:r>
      <w:rPr>
        <w:rFonts w:ascii="Cambria" w:hAnsi="Cambria" w:asciiTheme="majorHAnsi" w:hAnsiTheme="majorHAnsi"/>
        <w:sz w:val="20"/>
      </w:rPr>
      <w:t>g</w:t>
    </w:r>
    <w:r>
      <w:rPr>
        <w:rFonts w:ascii="Cambria" w:hAnsi="Cambria" w:asciiTheme="majorHAnsi" w:hAnsiTheme="majorHAnsi"/>
        <w:sz w:val="20"/>
      </w:rPr>
      <w:t xml:space="preserve">rand </w:t>
    </w:r>
    <w:r>
      <w:rPr>
        <w:rFonts w:ascii="Cambria" w:hAnsi="Cambria" w:asciiTheme="majorHAnsi" w:hAnsiTheme="majorHAnsi"/>
        <w:sz w:val="20"/>
      </w:rPr>
      <w:t>p</w:t>
    </w:r>
    <w:r>
      <w:rPr>
        <w:rFonts w:ascii="Cambria" w:hAnsi="Cambria" w:asciiTheme="majorHAnsi" w:hAnsiTheme="majorHAnsi"/>
        <w:sz w:val="20"/>
      </w:rPr>
      <w:t>ré – 79120 LEZAY</w:t>
    </w:r>
  </w:p>
  <w:p>
    <w:pPr>
      <w:pStyle w:val="Footer"/>
      <w:tabs>
        <w:tab w:val="left" w:pos="2385" w:leader="none"/>
        <w:tab w:val="center" w:pos="4536" w:leader="none"/>
        <w:tab w:val="left" w:pos="6780" w:leader="none"/>
        <w:tab w:val="right" w:pos="9072" w:leader="none"/>
      </w:tabs>
      <w:ind w:left="0"/>
      <w:jc w:val="center"/>
      <w:rPr>
        <w:rFonts w:ascii="Cambria" w:hAnsi="Cambria" w:asciiTheme="majorHAnsi" w:hAnsiTheme="majorHAnsi"/>
        <w:sz w:val="20"/>
      </w:rPr>
    </w:pPr>
    <w:r>
      <w:rPr>
        <w:rFonts w:ascii="Cambria" w:hAnsi="Cambria" w:asciiTheme="majorHAnsi" w:hAnsiTheme="majorHAnsi"/>
        <w:b w:val="false"/>
        <w:bCs w:val="false"/>
        <w:sz w:val="20"/>
      </w:rPr>
      <w:t>Tél: 05 49 07 97 78 –</w:t>
    </w:r>
    <w:r>
      <w:rPr>
        <w:rFonts w:ascii="Cambria" w:hAnsi="Cambria" w:asciiTheme="majorHAnsi" w:hAnsiTheme="majorHAnsi"/>
        <w:sz w:val="20"/>
      </w:rPr>
      <w:t xml:space="preserve"> urfr.poitou-charentes@mouvement-rural.org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Cambria" w:hAnsi="Cambria" w:asciiTheme="majorHAnsi" w:hAnsiTheme="majorHAnsi"/>
        <w:b/>
        <w:sz w:val="20"/>
      </w:rPr>
    </w:pPr>
    <w:r>
      <w:rPr>
        <w:rFonts w:ascii="Cambria" w:hAnsi="Cambria" w:asciiTheme="majorHAnsi" w:hAnsiTheme="majorHAnsi"/>
        <w:b/>
        <w:sz w:val="20"/>
      </w:rPr>
      <w:t>UNION RÉGIONALE DES FOYERS RURAUX DU POITOU CHARENTES</w:t>
    </w:r>
  </w:p>
  <w:p>
    <w:pPr>
      <w:pStyle w:val="Footer"/>
      <w:ind w:left="0"/>
      <w:jc w:val="center"/>
      <w:rPr>
        <w:rFonts w:ascii="Cambria" w:hAnsi="Cambria" w:asciiTheme="majorHAnsi" w:hAnsiTheme="majorHAnsi"/>
        <w:sz w:val="20"/>
      </w:rPr>
    </w:pPr>
    <w:r>
      <w:rPr>
        <w:rFonts w:ascii="Cambria" w:hAnsi="Cambria" w:asciiTheme="majorHAnsi" w:hAnsiTheme="majorHAnsi"/>
        <w:sz w:val="20"/>
      </w:rPr>
      <w:t xml:space="preserve">2 rue du </w:t>
    </w:r>
    <w:r>
      <w:rPr>
        <w:rFonts w:ascii="Cambria" w:hAnsi="Cambria" w:asciiTheme="majorHAnsi" w:hAnsiTheme="majorHAnsi"/>
        <w:sz w:val="20"/>
      </w:rPr>
      <w:t>g</w:t>
    </w:r>
    <w:r>
      <w:rPr>
        <w:rFonts w:ascii="Cambria" w:hAnsi="Cambria" w:asciiTheme="majorHAnsi" w:hAnsiTheme="majorHAnsi"/>
        <w:sz w:val="20"/>
      </w:rPr>
      <w:t xml:space="preserve">rand </w:t>
    </w:r>
    <w:r>
      <w:rPr>
        <w:rFonts w:ascii="Cambria" w:hAnsi="Cambria" w:asciiTheme="majorHAnsi" w:hAnsiTheme="majorHAnsi"/>
        <w:sz w:val="20"/>
      </w:rPr>
      <w:t>p</w:t>
    </w:r>
    <w:r>
      <w:rPr>
        <w:rFonts w:ascii="Cambria" w:hAnsi="Cambria" w:asciiTheme="majorHAnsi" w:hAnsiTheme="majorHAnsi"/>
        <w:sz w:val="20"/>
      </w:rPr>
      <w:t>ré – 79120 LEZAY</w:t>
    </w:r>
  </w:p>
  <w:p>
    <w:pPr>
      <w:pStyle w:val="Footer"/>
      <w:tabs>
        <w:tab w:val="left" w:pos="2385" w:leader="none"/>
        <w:tab w:val="center" w:pos="4536" w:leader="none"/>
        <w:tab w:val="left" w:pos="6780" w:leader="none"/>
        <w:tab w:val="right" w:pos="9072" w:leader="none"/>
      </w:tabs>
      <w:ind w:left="0"/>
      <w:jc w:val="center"/>
      <w:rPr>
        <w:rFonts w:ascii="Cambria" w:hAnsi="Cambria" w:asciiTheme="majorHAnsi" w:hAnsiTheme="majorHAnsi"/>
        <w:sz w:val="20"/>
      </w:rPr>
    </w:pPr>
    <w:r>
      <w:rPr>
        <w:rFonts w:ascii="Cambria" w:hAnsi="Cambria" w:asciiTheme="majorHAnsi" w:hAnsiTheme="majorHAnsi"/>
        <w:b w:val="false"/>
        <w:bCs w:val="false"/>
        <w:sz w:val="20"/>
      </w:rPr>
      <w:t>Tél: 05 49 07 97 78 –</w:t>
    </w:r>
    <w:r>
      <w:rPr>
        <w:rFonts w:ascii="Cambria" w:hAnsi="Cambria" w:asciiTheme="majorHAnsi" w:hAnsiTheme="majorHAnsi"/>
        <w:sz w:val="20"/>
      </w:rPr>
      <w:t xml:space="preserve"> urfr.poitou-charentes@mouvement-rural.org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3a7"/>
    <w:pPr>
      <w:widowControl/>
      <w:bidi w:val="0"/>
      <w:spacing w:lineRule="auto" w:line="276" w:before="0" w:after="200"/>
      <w:ind w:left="119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03c29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semiHidden/>
    <w:qFormat/>
    <w:rsid w:val="00c03c29"/>
    <w:rPr/>
  </w:style>
  <w:style w:type="character" w:styleId="PieddepageCar" w:customStyle="1">
    <w:name w:val="Pied de page Car"/>
    <w:basedOn w:val="DefaultParagraphFont"/>
    <w:qFormat/>
    <w:rsid w:val="00c03c29"/>
    <w:rPr/>
  </w:style>
  <w:style w:type="character" w:styleId="Hyperlink">
    <w:name w:val="Hyperlink"/>
    <w:basedOn w:val="DefaultParagraphFont"/>
    <w:rsid w:val="00ec2e9b"/>
    <w:rPr>
      <w:color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03c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semiHidden/>
    <w:unhideWhenUsed/>
    <w:rsid w:val="00c03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nhideWhenUsed/>
    <w:rsid w:val="00c03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c2d5a"/>
    <w:pPr>
      <w:spacing w:before="0" w:after="20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LibreOffice/24.8.7.2$Windows_X86_64 LibreOffice_project/e07d0a63a46349d29051da79b1fde8160bab2a89</Application>
  <AppVersion>15.0000</AppVersion>
  <Pages>2</Pages>
  <Words>470</Words>
  <Characters>2615</Characters>
  <CharactersWithSpaces>3056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2025-06-17T11:17:00Z</dcterms:created>
  <dc:creator>Union Régionale</dc:creator>
  <dc:description/>
  <dc:language>fr-FR</dc:language>
  <cp:lastModifiedBy/>
  <cp:lastPrinted>2021-10-05T08:21:00Z</cp:lastPrinted>
  <dcterms:modified xsi:type="dcterms:W3CDTF">2025-06-20T12:36:38Z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